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81" w:rsidRDefault="00611A84">
      <w:pPr>
        <w:spacing w:after="4" w:line="259" w:lineRule="auto"/>
        <w:ind w:left="0" w:right="0" w:firstLine="0"/>
        <w:jc w:val="left"/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</w:p>
    <w:p w:rsidR="00EB3F81" w:rsidRPr="00645817" w:rsidRDefault="00611A84" w:rsidP="000437B2">
      <w:pPr>
        <w:spacing w:after="0" w:line="259" w:lineRule="auto"/>
        <w:ind w:left="280" w:right="0" w:firstLine="0"/>
        <w:jc w:val="center"/>
        <w:rPr>
          <w:b/>
          <w:sz w:val="32"/>
          <w:szCs w:val="32"/>
        </w:rPr>
      </w:pPr>
      <w:r>
        <w:rPr>
          <w:color w:val="365F91"/>
          <w:sz w:val="24"/>
        </w:rPr>
        <w:t xml:space="preserve"> </w:t>
      </w:r>
      <w:r>
        <w:rPr>
          <w:sz w:val="18"/>
        </w:rPr>
        <w:t xml:space="preserve"> </w:t>
      </w:r>
      <w:r w:rsidR="000437B2" w:rsidRPr="00645817">
        <w:rPr>
          <w:b/>
          <w:color w:val="auto"/>
          <w:sz w:val="32"/>
          <w:szCs w:val="32"/>
        </w:rPr>
        <w:t>Играем вместе с детьми</w:t>
      </w:r>
      <w:r w:rsidRPr="00645817">
        <w:rPr>
          <w:b/>
          <w:color w:val="auto"/>
          <w:sz w:val="32"/>
          <w:szCs w:val="32"/>
        </w:rPr>
        <w:t xml:space="preserve">  </w:t>
      </w:r>
    </w:p>
    <w:p w:rsidR="00EB3F81" w:rsidRDefault="00611A84" w:rsidP="000437B2">
      <w:pPr>
        <w:spacing w:after="4" w:line="259" w:lineRule="auto"/>
        <w:ind w:left="0" w:right="22" w:firstLine="0"/>
        <w:jc w:val="left"/>
      </w:pPr>
      <w:r>
        <w:rPr>
          <w:color w:val="365F91"/>
          <w:sz w:val="24"/>
        </w:rPr>
        <w:t xml:space="preserve"> </w:t>
      </w:r>
    </w:p>
    <w:p w:rsidR="00EB3F81" w:rsidRDefault="00611A84">
      <w:pPr>
        <w:pStyle w:val="1"/>
        <w:ind w:left="152"/>
      </w:pPr>
      <w:r>
        <w:t>Игра «Накрываем на стол»</w:t>
      </w:r>
      <w:r>
        <w:rPr>
          <w:color w:val="111115"/>
          <w:sz w:val="18"/>
        </w:rPr>
        <w:t xml:space="preserve"> </w:t>
      </w:r>
    </w:p>
    <w:p w:rsidR="000437B2" w:rsidRDefault="00611A84" w:rsidP="000437B2">
      <w:pPr>
        <w:spacing w:after="147" w:line="274" w:lineRule="auto"/>
        <w:ind w:left="0" w:right="3" w:firstLine="0"/>
      </w:pPr>
      <w:r>
        <w:rPr>
          <w:color w:val="000000"/>
          <w:sz w:val="27"/>
        </w:rPr>
        <w:t xml:space="preserve">Кухня - это прекрасное место для математики. Нужно накрыть на стол – поручите это дело ребенку, пусть достанет необходимое количество столовых предметов, принесет </w:t>
      </w:r>
      <w:r w:rsidR="00BF5971">
        <w:rPr>
          <w:color w:val="000000"/>
          <w:sz w:val="27"/>
        </w:rPr>
        <w:t xml:space="preserve">                      </w:t>
      </w:r>
      <w:r>
        <w:rPr>
          <w:color w:val="000000"/>
          <w:sz w:val="27"/>
        </w:rPr>
        <w:t>из холодильника 2 или 3 яблока, принесет 2 чашки и стакан, ложек столько же, сколько тарелок и т.д. Задания рождаются сами собой, только стоит начать.</w:t>
      </w:r>
      <w:r>
        <w:rPr>
          <w:sz w:val="18"/>
        </w:rPr>
        <w:t xml:space="preserve"> </w:t>
      </w:r>
    </w:p>
    <w:p w:rsidR="00EB3F81" w:rsidRDefault="00611A84" w:rsidP="000437B2">
      <w:pPr>
        <w:pStyle w:val="1"/>
        <w:ind w:left="0" w:firstLine="0"/>
      </w:pPr>
      <w:r>
        <w:t>Игры «Что или кто больше, длиннее, выше, ниже»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281" w:line="274" w:lineRule="auto"/>
        <w:ind w:left="-5" w:right="-13"/>
      </w:pPr>
      <w:r>
        <w:rPr>
          <w:color w:val="111111"/>
          <w:sz w:val="27"/>
        </w:rPr>
        <w:t xml:space="preserve">По дороге в детский сад или домой рассматривайте деревья </w:t>
      </w:r>
      <w:r>
        <w:rPr>
          <w:i/>
          <w:color w:val="111111"/>
          <w:sz w:val="27"/>
        </w:rPr>
        <w:t>(выше - ниже, толще - тоньше)</w:t>
      </w:r>
      <w:r>
        <w:rPr>
          <w:color w:val="111111"/>
          <w:sz w:val="27"/>
        </w:rPr>
        <w:t>.</w:t>
      </w:r>
      <w:r>
        <w:rPr>
          <w:sz w:val="18"/>
        </w:rPr>
        <w:t xml:space="preserve"> </w:t>
      </w:r>
    </w:p>
    <w:p w:rsidR="00EB3F81" w:rsidRDefault="00611A84">
      <w:pPr>
        <w:spacing w:after="139" w:line="274" w:lineRule="auto"/>
        <w:ind w:left="-5" w:right="-13"/>
      </w:pPr>
      <w:r>
        <w:rPr>
          <w:color w:val="111111"/>
          <w:sz w:val="27"/>
        </w:rPr>
        <w:t xml:space="preserve">Рисует ваш ребенок — спросите его о длине карандашей, сравните их по длине, чтоб ребенок в жизни, в быту употреблял такие слова как длинный — короткий, широкий — узкий. </w:t>
      </w:r>
      <w:proofErr w:type="gramStart"/>
      <w:r>
        <w:rPr>
          <w:color w:val="111111"/>
          <w:sz w:val="27"/>
        </w:rPr>
        <w:t>Например</w:t>
      </w:r>
      <w:proofErr w:type="gramEnd"/>
      <w:r>
        <w:rPr>
          <w:color w:val="111111"/>
          <w:sz w:val="27"/>
        </w:rPr>
        <w:t xml:space="preserve">: высокий — низкий (шкаф, стол, стул, диван), толще — тоньше </w:t>
      </w:r>
      <w:r>
        <w:rPr>
          <w:i/>
          <w:color w:val="111111"/>
          <w:sz w:val="27"/>
        </w:rPr>
        <w:t>(колбаса, сосиска, палка)</w:t>
      </w:r>
      <w:r>
        <w:rPr>
          <w:color w:val="111111"/>
          <w:sz w:val="27"/>
        </w:rPr>
        <w:t>. Используйте игрушки разной величины (матрешки, куклы, машины)</w:t>
      </w:r>
      <w:r>
        <w:rPr>
          <w:sz w:val="18"/>
        </w:rPr>
        <w:t xml:space="preserve"> </w:t>
      </w:r>
      <w:r>
        <w:rPr>
          <w:color w:val="111111"/>
          <w:sz w:val="27"/>
        </w:rPr>
        <w:t>Важно чтобы эти слова были в лексиконе у детей, ребенок должен к школе научиться пользоваться правильными словами для сравнения по величине.</w:t>
      </w:r>
      <w:r>
        <w:rPr>
          <w:sz w:val="18"/>
        </w:rPr>
        <w:t xml:space="preserve"> </w:t>
      </w:r>
    </w:p>
    <w:p w:rsidR="00EB3F81" w:rsidRDefault="00611A84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B3F81" w:rsidRDefault="00611A84" w:rsidP="000437B2">
      <w:pPr>
        <w:spacing w:after="300" w:line="259" w:lineRule="auto"/>
        <w:ind w:right="0"/>
        <w:jc w:val="left"/>
      </w:pPr>
      <w:r>
        <w:rPr>
          <w:color w:val="C00000"/>
          <w:sz w:val="27"/>
        </w:rPr>
        <w:t>Игры сколько?</w:t>
      </w:r>
      <w:r>
        <w:rPr>
          <w:sz w:val="18"/>
        </w:rPr>
        <w:t xml:space="preserve"> </w:t>
      </w:r>
    </w:p>
    <w:p w:rsidR="00EB3F81" w:rsidRDefault="00611A84" w:rsidP="000437B2">
      <w:pPr>
        <w:spacing w:after="281" w:line="274" w:lineRule="auto"/>
        <w:ind w:left="0" w:right="-13" w:firstLine="0"/>
      </w:pPr>
      <w:r>
        <w:rPr>
          <w:color w:val="111111"/>
          <w:sz w:val="27"/>
        </w:rPr>
        <w:t xml:space="preserve">Обращайте внимание ребенка на то, что происходит </w:t>
      </w:r>
      <w:r>
        <w:rPr>
          <w:color w:val="111111"/>
          <w:sz w:val="27"/>
          <w:u w:val="single" w:color="111111"/>
        </w:rPr>
        <w:t>вокруг</w:t>
      </w:r>
      <w:r>
        <w:rPr>
          <w:color w:val="111111"/>
          <w:sz w:val="27"/>
        </w:rPr>
        <w:t xml:space="preserve">: на прогулке, на пути в </w:t>
      </w:r>
      <w:r w:rsidRPr="000437B2">
        <w:rPr>
          <w:color w:val="111111"/>
          <w:sz w:val="27"/>
        </w:rPr>
        <w:t>магазин и т. д.</w:t>
      </w:r>
      <w:r w:rsidRPr="000437B2">
        <w:rPr>
          <w:sz w:val="18"/>
        </w:rPr>
        <w:t xml:space="preserve"> </w:t>
      </w:r>
      <w:r w:rsidR="000437B2">
        <w:t xml:space="preserve"> </w:t>
      </w:r>
      <w:r w:rsidR="00C518E1" w:rsidRPr="000437B2">
        <w:rPr>
          <w:sz w:val="27"/>
        </w:rPr>
        <w:t xml:space="preserve">Задавайте вопросы, </w:t>
      </w:r>
      <w:proofErr w:type="gramStart"/>
      <w:r w:rsidRPr="000437B2">
        <w:rPr>
          <w:sz w:val="27"/>
        </w:rPr>
        <w:t>например</w:t>
      </w:r>
      <w:proofErr w:type="gramEnd"/>
      <w:r w:rsidRPr="000437B2">
        <w:rPr>
          <w:sz w:val="27"/>
        </w:rPr>
        <w:t>:</w:t>
      </w:r>
      <w:r>
        <w:rPr>
          <w:sz w:val="27"/>
        </w:rPr>
        <w:t xml:space="preserve"> «Здесь больше мальчиков или девочек?», «Давай сосчитаем, сколько скамеек в парке»,</w:t>
      </w:r>
      <w:r>
        <w:rPr>
          <w:sz w:val="18"/>
        </w:rPr>
        <w:t xml:space="preserve"> </w:t>
      </w:r>
      <w:r>
        <w:rPr>
          <w:sz w:val="27"/>
        </w:rPr>
        <w:t>«Сколько этажей в этом доме?», «Чего больше яблок или груш?» И т. д.</w:t>
      </w:r>
      <w:r>
        <w:rPr>
          <w:sz w:val="18"/>
        </w:rPr>
        <w:t xml:space="preserve"> </w:t>
      </w:r>
    </w:p>
    <w:p w:rsidR="00EB3F81" w:rsidRDefault="00611A84">
      <w:pPr>
        <w:pStyle w:val="1"/>
        <w:ind w:left="-5"/>
      </w:pPr>
      <w:r>
        <w:t>Игра «Угадай, сколько в какой руке»</w:t>
      </w:r>
      <w:r>
        <w:rPr>
          <w:color w:val="111115"/>
          <w:sz w:val="18"/>
        </w:rPr>
        <w:t xml:space="preserve"> </w:t>
      </w:r>
    </w:p>
    <w:p w:rsidR="00EB3F81" w:rsidRDefault="00611A84">
      <w:pPr>
        <w:spacing w:after="289"/>
        <w:ind w:left="-5" w:right="0"/>
      </w:pPr>
      <w:r>
        <w:rPr>
          <w:sz w:val="27"/>
        </w:rPr>
        <w:t>В игре могут участвовать двое и больше игроков. Ведущий берет в руки определенное количество предметов, (это могут быть конфеты, пуговицы, и т. д.)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  <w:r>
        <w:rPr>
          <w:sz w:val="18"/>
        </w:rPr>
        <w:t xml:space="preserve"> </w:t>
      </w:r>
    </w:p>
    <w:p w:rsidR="00EB3F81" w:rsidRDefault="00611A84">
      <w:pPr>
        <w:pStyle w:val="1"/>
        <w:ind w:left="-5"/>
      </w:pPr>
      <w:r>
        <w:t>Игры с мячом</w:t>
      </w:r>
      <w:r>
        <w:rPr>
          <w:color w:val="111115"/>
          <w:sz w:val="18"/>
        </w:rPr>
        <w:t xml:space="preserve"> </w:t>
      </w:r>
    </w:p>
    <w:p w:rsidR="00EB3F81" w:rsidRDefault="00611A84" w:rsidP="00645817">
      <w:pPr>
        <w:spacing w:after="186" w:line="274" w:lineRule="auto"/>
        <w:ind w:left="-5" w:right="-13"/>
      </w:pPr>
      <w:r>
        <w:rPr>
          <w:color w:val="111111"/>
          <w:sz w:val="27"/>
        </w:rPr>
        <w:t xml:space="preserve">Понятия пространственного расположения легко усваиваются в игре </w:t>
      </w:r>
      <w:r w:rsidRPr="000437B2">
        <w:rPr>
          <w:color w:val="111111"/>
          <w:sz w:val="27"/>
        </w:rPr>
        <w:t>с мячом:</w:t>
      </w:r>
      <w:r>
        <w:rPr>
          <w:color w:val="111111"/>
          <w:sz w:val="27"/>
        </w:rPr>
        <w:t xml:space="preserve"> мяч над головой (вверху, мяч у ног (внизу, бросим вправо, бросим влево, вперед — назад. Задание можно и </w:t>
      </w:r>
      <w:r w:rsidRPr="000437B2">
        <w:rPr>
          <w:color w:val="111111"/>
          <w:sz w:val="27"/>
        </w:rPr>
        <w:t>усложнить:</w:t>
      </w:r>
      <w:r>
        <w:rPr>
          <w:color w:val="111111"/>
          <w:sz w:val="27"/>
        </w:rPr>
        <w:t xml:space="preserve"> ты бросаешь мяч правой рукой к моей правой руке, а левой рукой —</w:t>
      </w:r>
      <w:r w:rsidR="00BF5971">
        <w:rPr>
          <w:color w:val="111111"/>
          <w:sz w:val="27"/>
        </w:rPr>
        <w:t xml:space="preserve">   </w:t>
      </w:r>
      <w:r>
        <w:rPr>
          <w:color w:val="111111"/>
          <w:sz w:val="27"/>
        </w:rPr>
        <w:t xml:space="preserve"> к моей левой. В действии малыш гораздо лучше усваивает многие важные понятия.</w:t>
      </w:r>
      <w:r>
        <w:rPr>
          <w:sz w:val="1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B3F81" w:rsidSect="000437B2">
      <w:pgSz w:w="11906" w:h="16838"/>
      <w:pgMar w:top="773" w:right="849" w:bottom="972" w:left="993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355"/>
    <w:multiLevelType w:val="hybridMultilevel"/>
    <w:tmpl w:val="CFB60128"/>
    <w:lvl w:ilvl="0" w:tplc="B156D290">
      <w:start w:val="1"/>
      <w:numFmt w:val="bullet"/>
      <w:lvlText w:val=""/>
      <w:lvlJc w:val="left"/>
      <w:pPr>
        <w:ind w:left="617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047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E17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446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0B8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ED2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BB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836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47F8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F50E0A"/>
    <w:multiLevelType w:val="hybridMultilevel"/>
    <w:tmpl w:val="9404F5A6"/>
    <w:lvl w:ilvl="0" w:tplc="8CAAC59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C2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40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C9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A6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021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A1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43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C0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81"/>
    <w:rsid w:val="000437B2"/>
    <w:rsid w:val="00044D01"/>
    <w:rsid w:val="002679B9"/>
    <w:rsid w:val="00611A84"/>
    <w:rsid w:val="00645817"/>
    <w:rsid w:val="006B7B78"/>
    <w:rsid w:val="00943C2E"/>
    <w:rsid w:val="00A847DB"/>
    <w:rsid w:val="00A90AED"/>
    <w:rsid w:val="00BF5971"/>
    <w:rsid w:val="00C22988"/>
    <w:rsid w:val="00C518E1"/>
    <w:rsid w:val="00EB3F81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C34"/>
  <w15:docId w15:val="{B9FDE38F-DDD3-4848-ABF7-4CC8DCB8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2E"/>
    <w:pPr>
      <w:spacing w:after="11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111115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0"/>
      <w:ind w:left="290" w:hanging="10"/>
      <w:outlineLvl w:val="0"/>
    </w:pPr>
    <w:rPr>
      <w:rFonts w:ascii="Times New Roman" w:eastAsia="Times New Roman" w:hAnsi="Times New Roman" w:cs="Times New Roman"/>
      <w:color w:val="C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C00000"/>
      <w:sz w:val="27"/>
    </w:rPr>
  </w:style>
  <w:style w:type="character" w:styleId="a3">
    <w:name w:val="Hyperlink"/>
    <w:basedOn w:val="a0"/>
    <w:uiPriority w:val="99"/>
    <w:unhideWhenUsed/>
    <w:rsid w:val="00C5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13</cp:revision>
  <dcterms:created xsi:type="dcterms:W3CDTF">2022-03-22T15:45:00Z</dcterms:created>
  <dcterms:modified xsi:type="dcterms:W3CDTF">2022-10-20T15:05:00Z</dcterms:modified>
</cp:coreProperties>
</file>